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FB" w:rsidRPr="00924FFB" w:rsidRDefault="00F5654E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о деятельности Межведомственной комиссии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24FFB">
        <w:rPr>
          <w:rFonts w:ascii="Times New Roman" w:hAnsi="Times New Roman" w:cs="Times New Roman"/>
          <w:sz w:val="28"/>
        </w:rPr>
        <w:t>по вопросам противодействия проявлениям экстремизма</w:t>
      </w:r>
    </w:p>
    <w:p w:rsidR="008602BE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</w:t>
      </w:r>
    </w:p>
    <w:p w:rsidR="00924FFB" w:rsidRPr="00924FFB" w:rsidRDefault="00924FFB" w:rsidP="00226B7B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</w:p>
    <w:p w:rsidR="005B5CE7" w:rsidRDefault="005B5CE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Златоустовского городского о</w:t>
      </w:r>
      <w:r w:rsidR="008047FA">
        <w:rPr>
          <w:rFonts w:ascii="Times New Roman" w:hAnsi="Times New Roman" w:cs="Times New Roman"/>
          <w:sz w:val="28"/>
        </w:rPr>
        <w:t xml:space="preserve">круга принято постановление от </w:t>
      </w:r>
      <w:r>
        <w:rPr>
          <w:rFonts w:ascii="Times New Roman" w:hAnsi="Times New Roman" w:cs="Times New Roman"/>
          <w:sz w:val="28"/>
        </w:rPr>
        <w:t>3</w:t>
      </w:r>
      <w:r w:rsidR="008047FA">
        <w:rPr>
          <w:rFonts w:ascii="Times New Roman" w:hAnsi="Times New Roman" w:cs="Times New Roman"/>
          <w:sz w:val="28"/>
        </w:rPr>
        <w:t>1.0</w:t>
      </w:r>
      <w:r>
        <w:rPr>
          <w:rFonts w:ascii="Times New Roman" w:hAnsi="Times New Roman" w:cs="Times New Roman"/>
          <w:sz w:val="28"/>
        </w:rPr>
        <w:t>1.2011 года № 28-П/АДМ «О создании Межведомственной комиссии по вопросам противодействия проявлениям экстремизма на территории Златоустовского городского округа».</w:t>
      </w:r>
    </w:p>
    <w:p w:rsidR="008047FA" w:rsidRPr="008047FA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№ 387-П/АДМ от 19.09.2022</w:t>
      </w:r>
      <w:r w:rsidR="00924FFB">
        <w:rPr>
          <w:rFonts w:ascii="Times New Roman" w:hAnsi="Times New Roman" w:cs="Times New Roman"/>
          <w:sz w:val="28"/>
        </w:rPr>
        <w:t xml:space="preserve"> года председателем Комиссии назначен </w:t>
      </w:r>
      <w:r>
        <w:rPr>
          <w:rFonts w:ascii="Times New Roman" w:hAnsi="Times New Roman" w:cs="Times New Roman"/>
          <w:sz w:val="28"/>
        </w:rPr>
        <w:t xml:space="preserve">Юрий </w:t>
      </w:r>
      <w:proofErr w:type="spellStart"/>
      <w:r>
        <w:rPr>
          <w:rFonts w:ascii="Times New Roman" w:hAnsi="Times New Roman" w:cs="Times New Roman"/>
          <w:sz w:val="28"/>
        </w:rPr>
        <w:t>Айратович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Ганеев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047FA">
        <w:rPr>
          <w:rFonts w:ascii="Times New Roman" w:hAnsi="Times New Roman" w:cs="Times New Roman"/>
          <w:sz w:val="28"/>
        </w:rPr>
        <w:t xml:space="preserve">– </w:t>
      </w:r>
      <w:r w:rsidR="00FA44A7" w:rsidRPr="00FA44A7">
        <w:rPr>
          <w:rFonts w:ascii="Times New Roman" w:hAnsi="Times New Roman" w:cs="Times New Roman"/>
          <w:sz w:val="28"/>
        </w:rPr>
        <w:t>заместитель Главы Златоустовского городского округа по общим вопросам</w:t>
      </w:r>
      <w:r w:rsidRPr="008047FA">
        <w:rPr>
          <w:rFonts w:ascii="Times New Roman" w:hAnsi="Times New Roman" w:cs="Times New Roman"/>
          <w:sz w:val="28"/>
        </w:rPr>
        <w:t>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Комиссии входит 1</w:t>
      </w:r>
      <w:r w:rsidRPr="008047FA">
        <w:rPr>
          <w:rFonts w:ascii="Times New Roman" w:hAnsi="Times New Roman" w:cs="Times New Roman"/>
          <w:sz w:val="28"/>
        </w:rPr>
        <w:t>7</w:t>
      </w:r>
      <w:r w:rsidR="00924FFB">
        <w:rPr>
          <w:rFonts w:ascii="Times New Roman" w:hAnsi="Times New Roman" w:cs="Times New Roman"/>
          <w:sz w:val="28"/>
        </w:rPr>
        <w:t xml:space="preserve"> ру</w:t>
      </w:r>
      <w:r>
        <w:rPr>
          <w:rFonts w:ascii="Times New Roman" w:hAnsi="Times New Roman" w:cs="Times New Roman"/>
          <w:sz w:val="28"/>
        </w:rPr>
        <w:t>ководителей. (1-председатель, 1</w:t>
      </w:r>
      <w:r w:rsidRPr="008047FA">
        <w:rPr>
          <w:rFonts w:ascii="Times New Roman" w:hAnsi="Times New Roman" w:cs="Times New Roman"/>
          <w:sz w:val="28"/>
        </w:rPr>
        <w:t>6</w:t>
      </w:r>
      <w:r w:rsidR="00E66637">
        <w:rPr>
          <w:rFonts w:ascii="Times New Roman" w:hAnsi="Times New Roman" w:cs="Times New Roman"/>
          <w:sz w:val="28"/>
        </w:rPr>
        <w:t xml:space="preserve"> членов Комиссии).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</w:t>
      </w:r>
      <w:r w:rsidRPr="008047F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 организовано </w:t>
      </w:r>
      <w:r w:rsidRPr="008047FA">
        <w:rPr>
          <w:rFonts w:ascii="Times New Roman" w:hAnsi="Times New Roman" w:cs="Times New Roman"/>
          <w:sz w:val="28"/>
        </w:rPr>
        <w:t>4</w:t>
      </w:r>
      <w:r w:rsidR="00E66637">
        <w:rPr>
          <w:rFonts w:ascii="Times New Roman" w:hAnsi="Times New Roman" w:cs="Times New Roman"/>
          <w:sz w:val="28"/>
        </w:rPr>
        <w:t xml:space="preserve"> заседания Комиссии.</w:t>
      </w:r>
    </w:p>
    <w:p w:rsidR="00E66637" w:rsidRDefault="00E6663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</w:t>
      </w:r>
      <w:r w:rsidR="00FA44A7">
        <w:rPr>
          <w:rFonts w:ascii="Times New Roman" w:hAnsi="Times New Roman" w:cs="Times New Roman"/>
          <w:sz w:val="28"/>
        </w:rPr>
        <w:t>аседаниях Комиссии рассмотрено 10</w:t>
      </w:r>
      <w:r>
        <w:rPr>
          <w:rFonts w:ascii="Times New Roman" w:hAnsi="Times New Roman" w:cs="Times New Roman"/>
          <w:sz w:val="28"/>
        </w:rPr>
        <w:t xml:space="preserve"> плановых вопросов.</w:t>
      </w:r>
    </w:p>
    <w:p w:rsidR="00E66637" w:rsidRDefault="00E6663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</w:t>
      </w:r>
      <w:r w:rsidR="00AD1333">
        <w:rPr>
          <w:rFonts w:ascii="Times New Roman" w:hAnsi="Times New Roman" w:cs="Times New Roman"/>
          <w:sz w:val="28"/>
        </w:rPr>
        <w:t xml:space="preserve"> 2022</w:t>
      </w:r>
      <w:r>
        <w:rPr>
          <w:rFonts w:ascii="Times New Roman" w:hAnsi="Times New Roman" w:cs="Times New Roman"/>
          <w:sz w:val="28"/>
        </w:rPr>
        <w:t xml:space="preserve"> года исполнение поручений Комиссии находилось на постоянном контроле состава.</w:t>
      </w:r>
    </w:p>
    <w:p w:rsidR="00330E67" w:rsidRPr="00555414" w:rsidRDefault="00E66637" w:rsidP="00236652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Составом Комиссии обсуждались вопросы и выносились решения о мерах по организации работы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в образовательных учреждениях Златоустовского городского округа, направленных на противодействие экстремистской идеологии в молодежной среде; о результатах информационно-просветительской деятельности в Златоустовском городском округе в сфере противодейств</w:t>
      </w:r>
      <w:r w:rsidR="006866CD">
        <w:rPr>
          <w:rFonts w:ascii="Times New Roman" w:hAnsi="Times New Roman" w:cs="Times New Roman"/>
          <w:sz w:val="28"/>
        </w:rPr>
        <w:t>ия экстремизму за прошедший 2022</w:t>
      </w:r>
      <w:r>
        <w:rPr>
          <w:rFonts w:ascii="Times New Roman" w:hAnsi="Times New Roman" w:cs="Times New Roman"/>
          <w:sz w:val="28"/>
        </w:rPr>
        <w:t xml:space="preserve"> год; о мерах по противодействию проявлений экстремистской идеологии и сохранению межнационального и межконфессионального мира и согласия в Златоустовском городском округе; </w:t>
      </w:r>
      <w:r w:rsidR="006D7EEB">
        <w:rPr>
          <w:rFonts w:ascii="Times New Roman" w:hAnsi="Times New Roman" w:cs="Times New Roman"/>
          <w:sz w:val="28"/>
        </w:rPr>
        <w:t>о культурно-просветительской и социально значимой деятельности религиозных организаций по развитию межконфессионального диалога и об освещении ее в средствах массовой информации; об обеспечении безопасности детей и молодежи в современном информационном пространстве; о деятельности отдела МВД «Златоустовский» по мониторингу положения дел по предупреждению межнациональных и межконфессиональных конфликтов на территории ЗГО; организация работы МКУ «Управления Культуры ЗГО (выездные концерты национальных центров), «Управления Спорта» (организация межнациональных спортивных соревнований) – как одна из форм профилактики проявления экстремизма;</w:t>
      </w:r>
      <w:r w:rsidR="00555414">
        <w:rPr>
          <w:rFonts w:ascii="Times New Roman" w:hAnsi="Times New Roman" w:cs="Times New Roman"/>
          <w:sz w:val="28"/>
        </w:rPr>
        <w:t xml:space="preserve"> о </w:t>
      </w:r>
      <w:r w:rsidR="00555414" w:rsidRPr="00555414">
        <w:rPr>
          <w:rFonts w:ascii="Times New Roman" w:hAnsi="Times New Roman" w:cs="Times New Roman"/>
          <w:sz w:val="28"/>
        </w:rPr>
        <w:t>мерах по профилактике экстремистских проявлений в образовательных организациях и молодежной среде на территории Златоустовского городского округа, о мерах по недопущению вовлечения молодежи в незаконные протестные акции;</w:t>
      </w:r>
      <w:r w:rsidR="00555414">
        <w:rPr>
          <w:rFonts w:ascii="Times New Roman" w:hAnsi="Times New Roman" w:cs="Times New Roman"/>
          <w:sz w:val="28"/>
        </w:rPr>
        <w:t xml:space="preserve"> </w:t>
      </w:r>
      <w:proofErr w:type="gramStart"/>
      <w:r w:rsidR="00555414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результатах работы правоохранительных органов в сфере профилактики и противодействия экстремистской деятельности на территории Златоустовского городского округа</w:t>
      </w:r>
      <w:r w:rsidR="00555414">
        <w:rPr>
          <w:rFonts w:ascii="Times New Roman" w:hAnsi="Times New Roman" w:cs="Times New Roman"/>
          <w:sz w:val="28"/>
        </w:rPr>
        <w:t xml:space="preserve">; </w:t>
      </w:r>
      <w:r w:rsidR="006D7EEB">
        <w:rPr>
          <w:rFonts w:ascii="Times New Roman" w:hAnsi="Times New Roman" w:cs="Times New Roman"/>
          <w:sz w:val="28"/>
        </w:rPr>
        <w:t>о состоянии миграционной обстановки на территории ЗГО</w:t>
      </w:r>
      <w:r w:rsidR="00555414">
        <w:rPr>
          <w:rFonts w:ascii="Times New Roman" w:hAnsi="Times New Roman" w:cs="Times New Roman"/>
          <w:sz w:val="28"/>
        </w:rPr>
        <w:t xml:space="preserve">; </w:t>
      </w:r>
      <w:r w:rsidR="00236652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проводимой работе культурными центрами города Златоуста по адаптации и </w:t>
      </w:r>
      <w:proofErr w:type="spellStart"/>
      <w:r w:rsidR="00555414" w:rsidRPr="00555414">
        <w:rPr>
          <w:rFonts w:ascii="Times New Roman" w:hAnsi="Times New Roman" w:cs="Times New Roman"/>
          <w:sz w:val="28"/>
        </w:rPr>
        <w:t>ресоциализации</w:t>
      </w:r>
      <w:proofErr w:type="spellEnd"/>
      <w:r w:rsidR="00555414" w:rsidRPr="00555414">
        <w:rPr>
          <w:rFonts w:ascii="Times New Roman" w:hAnsi="Times New Roman" w:cs="Times New Roman"/>
          <w:sz w:val="28"/>
        </w:rPr>
        <w:t xml:space="preserve"> иностранных граждан в 2022 году</w:t>
      </w:r>
      <w:r w:rsidR="00236652">
        <w:rPr>
          <w:rFonts w:ascii="Times New Roman" w:hAnsi="Times New Roman" w:cs="Times New Roman"/>
          <w:sz w:val="28"/>
        </w:rPr>
        <w:t>; о</w:t>
      </w:r>
      <w:r w:rsidR="00555414" w:rsidRPr="00555414">
        <w:rPr>
          <w:rFonts w:ascii="Times New Roman" w:hAnsi="Times New Roman" w:cs="Times New Roman"/>
          <w:sz w:val="28"/>
        </w:rPr>
        <w:t xml:space="preserve"> реализации профилактических мероприятий, направленных на противодействие экстремизму в среде трудовых мигрантов и </w:t>
      </w:r>
      <w:r w:rsidR="00555414" w:rsidRPr="00555414">
        <w:rPr>
          <w:rFonts w:ascii="Times New Roman" w:hAnsi="Times New Roman" w:cs="Times New Roman"/>
          <w:sz w:val="28"/>
        </w:rPr>
        <w:lastRenderedPageBreak/>
        <w:t>работодателей, привлекающих иностранную рабочую силу</w:t>
      </w:r>
      <w:r w:rsidR="00236652">
        <w:rPr>
          <w:rFonts w:ascii="Times New Roman" w:hAnsi="Times New Roman" w:cs="Times New Roman"/>
          <w:sz w:val="28"/>
        </w:rPr>
        <w:t>;</w:t>
      </w:r>
      <w:proofErr w:type="gramEnd"/>
      <w:r w:rsidR="00236652">
        <w:rPr>
          <w:rFonts w:ascii="Times New Roman" w:hAnsi="Times New Roman" w:cs="Times New Roman"/>
          <w:sz w:val="28"/>
        </w:rPr>
        <w:t xml:space="preserve"> </w:t>
      </w:r>
      <w:r w:rsidR="00555414" w:rsidRPr="00555414">
        <w:rPr>
          <w:rFonts w:ascii="Times New Roman" w:hAnsi="Times New Roman" w:cs="Times New Roman"/>
          <w:sz w:val="28"/>
        </w:rPr>
        <w:t>о</w:t>
      </w:r>
      <w:r w:rsidR="00330E67" w:rsidRPr="00555414">
        <w:rPr>
          <w:rFonts w:ascii="Times New Roman" w:hAnsi="Times New Roman" w:cs="Times New Roman"/>
          <w:sz w:val="28"/>
        </w:rPr>
        <w:t xml:space="preserve"> взаимодействии органов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исполнительной власти с руководителями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образовательных, культурных, спортивных учреждений городского округа, а также национально-культурных и религиозных организаций, по вопросам профилактики экстремистских проявлений в сфере межнациональных и межконфессиональных отношений.</w:t>
      </w:r>
    </w:p>
    <w:p w:rsidR="00330E67" w:rsidRDefault="00330E6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6D7EEB" w:rsidRDefault="006D7EE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</w:t>
      </w:r>
      <w:r w:rsidR="00226B7B">
        <w:rPr>
          <w:rFonts w:ascii="Times New Roman" w:hAnsi="Times New Roman" w:cs="Times New Roman"/>
          <w:sz w:val="28"/>
        </w:rPr>
        <w:t>МКУ 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спорта», отдел по вопросам миграции ОМВД России по ЗГО.</w:t>
      </w:r>
    </w:p>
    <w:p w:rsidR="00226B7B" w:rsidRDefault="006866CD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2022</w:t>
      </w:r>
      <w:r w:rsidR="00226B7B">
        <w:rPr>
          <w:rFonts w:ascii="Times New Roman" w:hAnsi="Times New Roman" w:cs="Times New Roman"/>
          <w:sz w:val="28"/>
        </w:rPr>
        <w:t xml:space="preserve"> года организована работа по исполнению поручений Комиссии. Сроки выполнения мероприятий не нарушались.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6866CD">
        <w:rPr>
          <w:rFonts w:ascii="Times New Roman" w:hAnsi="Times New Roman" w:cs="Times New Roman"/>
          <w:sz w:val="28"/>
        </w:rPr>
        <w:t>ия плана работы Комиссии на 2023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226B7B" w:rsidRPr="00924FF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Межведомственная комиссия по вопросам противодействия проявлениям экстремизма на территории Златоустовского городского округа готова к выполнению возложенных на нее задач.</w:t>
      </w:r>
    </w:p>
    <w:sectPr w:rsidR="00226B7B" w:rsidRPr="00924FFB" w:rsidSect="00B3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8EA"/>
    <w:multiLevelType w:val="multilevel"/>
    <w:tmpl w:val="68E242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00CC"/>
    <w:multiLevelType w:val="hybridMultilevel"/>
    <w:tmpl w:val="A7DE69FC"/>
    <w:lvl w:ilvl="0" w:tplc="5AAE41E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16"/>
    <w:rsid w:val="00013508"/>
    <w:rsid w:val="00210E16"/>
    <w:rsid w:val="00226B7B"/>
    <w:rsid w:val="00236652"/>
    <w:rsid w:val="002A11B2"/>
    <w:rsid w:val="002F0C1E"/>
    <w:rsid w:val="00330E67"/>
    <w:rsid w:val="00555414"/>
    <w:rsid w:val="005B5CE7"/>
    <w:rsid w:val="006349AD"/>
    <w:rsid w:val="006866CD"/>
    <w:rsid w:val="006D7EEB"/>
    <w:rsid w:val="008047FA"/>
    <w:rsid w:val="008602BE"/>
    <w:rsid w:val="00924FFB"/>
    <w:rsid w:val="00980409"/>
    <w:rsid w:val="00AC45C7"/>
    <w:rsid w:val="00AD1333"/>
    <w:rsid w:val="00AF523A"/>
    <w:rsid w:val="00B33B5D"/>
    <w:rsid w:val="00B9575A"/>
    <w:rsid w:val="00DA7745"/>
    <w:rsid w:val="00E27C1E"/>
    <w:rsid w:val="00E66637"/>
    <w:rsid w:val="00F5654E"/>
    <w:rsid w:val="00FA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0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Усынина Кристина Сергеевна.</dc:creator>
  <cp:lastModifiedBy>Тымченко Валерий Николаевич</cp:lastModifiedBy>
  <cp:revision>8</cp:revision>
  <dcterms:created xsi:type="dcterms:W3CDTF">2022-12-09T07:15:00Z</dcterms:created>
  <dcterms:modified xsi:type="dcterms:W3CDTF">2023-01-20T05:59:00Z</dcterms:modified>
</cp:coreProperties>
</file>